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514B3F1D" w:rsidR="00092B6D" w:rsidRPr="00EB5C5B" w:rsidRDefault="0055685F" w:rsidP="00092B6D">
          <w:pPr>
            <w:keepNext/>
            <w:spacing w:after="0"/>
            <w:jc w:val="center"/>
            <w:outlineLvl w:val="0"/>
            <w:rPr>
              <w:rStyle w:val="Hyperlink"/>
              <w:rFonts w:cstheme="minorHAnsi"/>
              <w:b/>
              <w:bCs/>
              <w:noProof/>
              <w:sz w:val="26"/>
              <w:szCs w:val="26"/>
            </w:rPr>
          </w:pPr>
          <w:bookmarkStart w:id="0" w:name="_Hlk196662935"/>
          <w:r w:rsidRPr="0055685F">
            <w:rPr>
              <w:rFonts w:cstheme="minorHAnsi"/>
              <w:b/>
              <w:bCs/>
              <w:noProof/>
              <w:sz w:val="26"/>
              <w:szCs w:val="26"/>
              <w:lang w:val="it-IT"/>
            </w:rPr>
            <w:t>LABORATORIJOS INFORMACINĖS SISTEMOS LIMS PALAIKYMO IR VYSTYMO PASLAUGOS</w:t>
          </w:r>
        </w:p>
        <w:bookmarkEnd w:id="0"/>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32FB8B9"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fldChar w:fldCharType="begin"/>
          </w:r>
          <w:r w:rsidRPr="00204158">
            <w:rPr>
              <w:rFonts w:cstheme="minorHAnsi"/>
            </w:rPr>
            <w:instrText xml:space="preserve"> TOC \o "1-3" \h \z \u </w:instrText>
          </w:r>
          <w:r w:rsidRPr="00204158">
            <w:rPr>
              <w:rFonts w:cstheme="minorHAnsi"/>
            </w:rPr>
            <w:fldChar w:fldCharType="separate"/>
          </w:r>
        </w:p>
        <w:p w14:paraId="78CE67F9" w14:textId="77777777" w:rsidR="00D16C00" w:rsidRPr="00204158" w:rsidRDefault="00D16C00" w:rsidP="00D16C00">
          <w:pPr>
            <w:tabs>
              <w:tab w:val="left" w:pos="567"/>
              <w:tab w:val="right" w:leader="dot" w:pos="9629"/>
            </w:tabs>
            <w:spacing w:after="0" w:line="240" w:lineRule="auto"/>
            <w:ind w:left="198"/>
            <w:rPr>
              <w:rFonts w:cstheme="minorHAnsi"/>
            </w:rPr>
          </w:pPr>
          <w:hyperlink w:anchor="_Toc63076488" w:history="1">
            <w:r w:rsidRPr="00204158">
              <w:rPr>
                <w:rStyle w:val="Hyperlink"/>
                <w:rFonts w:cstheme="minorHAnsi"/>
              </w:rPr>
              <w:t>1.</w:t>
            </w:r>
            <w:r w:rsidRPr="00204158">
              <w:rPr>
                <w:rStyle w:val="Hyperlink"/>
                <w:rFonts w:cstheme="minorHAnsi"/>
              </w:rPr>
              <w:tab/>
              <w:t>BENDROSIOS NUOSTATOS</w:t>
            </w:r>
            <w:r w:rsidRPr="00204158">
              <w:rPr>
                <w:rStyle w:val="Hyperlink"/>
                <w:rFonts w:cstheme="minorHAnsi"/>
                <w:webHidden/>
              </w:rPr>
              <w:tab/>
            </w:r>
            <w:r w:rsidRPr="00204158">
              <w:rPr>
                <w:rStyle w:val="Hyperlink"/>
                <w:rFonts w:cstheme="minorHAnsi"/>
                <w:webHidden/>
              </w:rPr>
              <w:fldChar w:fldCharType="begin"/>
            </w:r>
            <w:r w:rsidRPr="00204158">
              <w:rPr>
                <w:rStyle w:val="Hyperlink"/>
                <w:rFonts w:cstheme="minorHAnsi"/>
                <w:webHidden/>
              </w:rPr>
              <w:instrText xml:space="preserve"> PAGEREF _Toc63076488 \h </w:instrText>
            </w:r>
            <w:r w:rsidRPr="00204158">
              <w:rPr>
                <w:rStyle w:val="Hyperlink"/>
                <w:rFonts w:cstheme="minorHAnsi"/>
                <w:webHidden/>
              </w:rPr>
            </w:r>
            <w:r w:rsidRPr="00204158">
              <w:rPr>
                <w:rStyle w:val="Hyperlink"/>
                <w:rFonts w:cstheme="minorHAnsi"/>
                <w:webHidden/>
              </w:rPr>
              <w:fldChar w:fldCharType="separate"/>
            </w:r>
            <w:r w:rsidRPr="00204158">
              <w:rPr>
                <w:rStyle w:val="Hyperlink"/>
                <w:rFonts w:cstheme="minorHAnsi"/>
                <w:webHidden/>
              </w:rPr>
              <w:t>2</w:t>
            </w:r>
            <w:r w:rsidRPr="00204158">
              <w:rPr>
                <w:rStyle w:val="Hyperlink"/>
                <w:rFonts w:cstheme="minorHAnsi"/>
                <w:webHidden/>
              </w:rPr>
              <w:fldChar w:fldCharType="end"/>
            </w:r>
          </w:hyperlink>
        </w:p>
        <w:p w14:paraId="2177A256"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2.    PIRKIMO OBJEKTAS..........................................................................................................................................2</w:t>
          </w:r>
        </w:p>
        <w:p w14:paraId="059B7FDB"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3.    TIEKĖJO PAŠALINIMO PAGRINDAI IR REIKALAUJAM KVALIFIKACIJA................................................................3</w:t>
          </w:r>
        </w:p>
        <w:p w14:paraId="3984BA64" w14:textId="2508DDEC"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4.    REIKALAVIMAI PASIŪLYMŲ RENGIMUI IR PATEIKIMUI.................................................................................</w:t>
          </w:r>
          <w:r w:rsidR="00577B9B">
            <w:rPr>
              <w:rFonts w:cstheme="minorHAnsi"/>
            </w:rPr>
            <w:t>.</w:t>
          </w:r>
          <w:r w:rsidRPr="00204158">
            <w:rPr>
              <w:rFonts w:cstheme="minorHAnsi"/>
            </w:rPr>
            <w:t>..4</w:t>
          </w:r>
        </w:p>
        <w:p w14:paraId="33EF7342" w14:textId="20A575FD"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 xml:space="preserve">5.    PASIŪLYMŲ GALIOJIMAS IR PASIŪLYMŲ GALIOJIMO UŽTIKRINIMAS............................................................. </w:t>
          </w:r>
          <w:r w:rsidR="00577B9B">
            <w:rPr>
              <w:rFonts w:cstheme="minorHAnsi"/>
            </w:rPr>
            <w:t>5</w:t>
          </w:r>
        </w:p>
        <w:p w14:paraId="04257828" w14:textId="177206F9"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6.    ELEKTRONINIS AUKCIONAS..............................................................................................................................</w:t>
          </w:r>
          <w:r w:rsidR="00577B9B">
            <w:rPr>
              <w:rFonts w:cstheme="minorHAnsi"/>
            </w:rPr>
            <w:t>5</w:t>
          </w:r>
        </w:p>
        <w:p w14:paraId="2C7F4D75" w14:textId="4C885470"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7.    PASIŪLYMŲ VERTINIMAS.................................................................................................................................</w:t>
          </w:r>
          <w:r w:rsidR="00141CC9">
            <w:rPr>
              <w:rFonts w:cstheme="minorHAnsi"/>
            </w:rPr>
            <w:t>6</w:t>
          </w:r>
        </w:p>
        <w:p w14:paraId="2ACB3A73" w14:textId="42E24785"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8.    PIRKIMO SUTARTIES PASIRAŠYMAS IR SĄLYGOS.........................................................................................</w:t>
          </w:r>
          <w:r>
            <w:rPr>
              <w:rFonts w:cstheme="minorHAnsi"/>
            </w:rPr>
            <w:t>.</w:t>
          </w:r>
          <w:r w:rsidRPr="00204158">
            <w:rPr>
              <w:rFonts w:cstheme="minorHAnsi"/>
            </w:rPr>
            <w:t>...</w:t>
          </w:r>
          <w:r w:rsidR="00250412">
            <w:rPr>
              <w:rFonts w:cstheme="minorHAnsi"/>
            </w:rPr>
            <w:t>6</w:t>
          </w:r>
        </w:p>
        <w:p w14:paraId="518E296A" w14:textId="77777777" w:rsidR="00D16C00" w:rsidRPr="00204158" w:rsidRDefault="00D16C00" w:rsidP="00D16C00">
          <w:pPr>
            <w:tabs>
              <w:tab w:val="left" w:pos="567"/>
              <w:tab w:val="right" w:leader="dot" w:pos="9629"/>
            </w:tabs>
            <w:spacing w:after="0" w:line="240" w:lineRule="auto"/>
            <w:ind w:left="198"/>
            <w:rPr>
              <w:rFonts w:cstheme="minorHAnsi"/>
            </w:rPr>
          </w:pPr>
        </w:p>
        <w:p w14:paraId="48B1569C" w14:textId="55D7A6F7" w:rsidR="000C598C" w:rsidRDefault="00D16C00" w:rsidP="00D16C00">
          <w:pPr>
            <w:tabs>
              <w:tab w:val="left" w:pos="567"/>
              <w:tab w:val="right" w:leader="dot" w:pos="9629"/>
            </w:tabs>
            <w:spacing w:after="0" w:line="240" w:lineRule="auto"/>
            <w:rPr>
              <w:rStyle w:val="Hyperlink"/>
              <w:rFonts w:cstheme="minorHAnsi"/>
            </w:rPr>
          </w:pPr>
          <w:r w:rsidRPr="00204158">
            <w:rPr>
              <w:rFonts w:cstheme="minorHAnsi"/>
            </w:rPr>
            <w:fldChar w:fldCharType="end"/>
          </w: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588A2822" w14:textId="42037400"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 xml:space="preserve">Vilmantė Nausėdaitė, tel. </w:t>
      </w:r>
      <w:r w:rsidR="00B2155D">
        <w:rPr>
          <w:rFonts w:cstheme="minorHAnsi"/>
        </w:rPr>
        <w:t>+370</w:t>
      </w:r>
      <w:r w:rsidR="00D16C00" w:rsidRPr="00D16C00">
        <w:rPr>
          <w:rFonts w:cstheme="minorHAnsi"/>
        </w:rPr>
        <w:t>66756370 el. p. vilmante.nausedaite@cpo.lt.</w:t>
      </w:r>
    </w:p>
    <w:p w14:paraId="6446701F" w14:textId="5E90F0D2" w:rsidR="00E32C8E" w:rsidRPr="0074339D" w:rsidRDefault="00F7237E" w:rsidP="0074339D">
      <w:pPr>
        <w:spacing w:after="0" w:line="240" w:lineRule="auto"/>
        <w:ind w:firstLine="567"/>
        <w:jc w:val="both"/>
        <w:rPr>
          <w:rFonts w:cstheme="minorHAnsi"/>
        </w:rPr>
      </w:pPr>
      <w:r>
        <w:rPr>
          <w:rFonts w:cstheme="minorHAnsi"/>
        </w:rPr>
        <w:t>1.2.</w:t>
      </w:r>
      <w:r w:rsidR="00B54C1D">
        <w:rPr>
          <w:rFonts w:cstheme="minorHAnsi"/>
        </w:rPr>
        <w:t xml:space="preserve"> </w:t>
      </w:r>
      <w:r w:rsidR="0074339D" w:rsidRPr="0074339D">
        <w:rPr>
          <w:rFonts w:cstheme="minorHAnsi"/>
        </w:rPr>
        <w:t>CPO LT pirkimą atlieka kitai perkančiajai organizacijai</w:t>
      </w:r>
      <w:r w:rsidR="00EB5C5B">
        <w:rPr>
          <w:rFonts w:cstheme="minorHAnsi"/>
        </w:rPr>
        <w:t xml:space="preserve"> VšĮ </w:t>
      </w:r>
      <w:r w:rsidR="00EB5C5B" w:rsidRPr="00EB5C5B">
        <w:rPr>
          <w:rFonts w:cstheme="minorHAnsi"/>
        </w:rPr>
        <w:t>Lietuvos sveikatos moksl</w:t>
      </w:r>
      <w:r w:rsidR="00EB5C5B" w:rsidRPr="00EB5C5B">
        <w:rPr>
          <w:rFonts w:cstheme="minorHAnsi" w:hint="eastAsia"/>
        </w:rPr>
        <w:t>ų</w:t>
      </w:r>
      <w:r w:rsidR="00EB5C5B" w:rsidRPr="00EB5C5B">
        <w:rPr>
          <w:rFonts w:cstheme="minorHAnsi"/>
        </w:rPr>
        <w:t xml:space="preserve"> universiteto Kauno ligonin</w:t>
      </w:r>
      <w:r w:rsidR="00EB5C5B">
        <w:rPr>
          <w:rFonts w:cstheme="minorHAnsi"/>
        </w:rPr>
        <w:t>ei</w:t>
      </w:r>
      <w:r w:rsidR="0074339D" w:rsidRPr="00EB5C5B">
        <w:rPr>
          <w:rFonts w:cstheme="minorHAnsi"/>
        </w:rPr>
        <w:t>, kodas</w:t>
      </w:r>
      <w:r w:rsidR="00EB5C5B">
        <w:rPr>
          <w:rFonts w:cstheme="minorHAnsi"/>
        </w:rPr>
        <w:t xml:space="preserve"> </w:t>
      </w:r>
      <w:r w:rsidR="00EB5C5B" w:rsidRPr="00EB5C5B">
        <w:rPr>
          <w:rFonts w:cstheme="minorHAnsi"/>
        </w:rPr>
        <w:t>302583800</w:t>
      </w:r>
      <w:r w:rsidR="0074339D" w:rsidRPr="00EB5C5B">
        <w:rPr>
          <w:rFonts w:cstheme="minorHAnsi"/>
        </w:rPr>
        <w:t>. Tais atvejais, kai CPO LT atlieka pirkimą kitai perkančiajai organizacijai pirkimo sąlygų nuostatose, susijusiose su sutarties sudarymu ir kainos priimtinumu</w:t>
      </w:r>
      <w:r w:rsidR="0074339D" w:rsidRPr="0074339D">
        <w:rPr>
          <w:rFonts w:cstheme="minorHAnsi"/>
        </w:rPr>
        <w:t>,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74339D">
        <w:rPr>
          <w:rFonts w:cstheme="minorHAnsi"/>
        </w:rPr>
        <w:t xml:space="preserve">, </w:t>
      </w:r>
      <w:r w:rsidR="0074339D" w:rsidRPr="0074339D">
        <w:rPr>
          <w:rFonts w:cstheme="minorHAnsi"/>
        </w:rPr>
        <w:t xml:space="preserve">su kuria bus sudaryta sutartis. Sutartį pasirašys </w:t>
      </w:r>
      <w:r w:rsidR="00EB5C5B">
        <w:rPr>
          <w:rFonts w:cstheme="minorHAnsi"/>
        </w:rPr>
        <w:t xml:space="preserve">VšĮ </w:t>
      </w:r>
      <w:r w:rsidR="00EB5C5B" w:rsidRPr="00EB5C5B">
        <w:rPr>
          <w:rFonts w:cstheme="minorHAnsi"/>
        </w:rPr>
        <w:t>Lietuvos sveikatos moksl</w:t>
      </w:r>
      <w:r w:rsidR="00EB5C5B" w:rsidRPr="00EB5C5B">
        <w:rPr>
          <w:rFonts w:cstheme="minorHAnsi" w:hint="eastAsia"/>
        </w:rPr>
        <w:t>ų</w:t>
      </w:r>
      <w:r w:rsidR="00EB5C5B" w:rsidRPr="00EB5C5B">
        <w:rPr>
          <w:rFonts w:cstheme="minorHAnsi"/>
        </w:rPr>
        <w:t xml:space="preserve"> universiteto Kauno ligonin</w:t>
      </w:r>
      <w:r w:rsidR="00EB5C5B">
        <w:rPr>
          <w:rFonts w:cstheme="minorHAnsi"/>
        </w:rPr>
        <w:t>ė</w:t>
      </w:r>
      <w:r w:rsidR="00EB5C5B" w:rsidRPr="00EB5C5B">
        <w:rPr>
          <w:rFonts w:cstheme="minorHAnsi"/>
        </w:rPr>
        <w:t>, kodas</w:t>
      </w:r>
      <w:r w:rsidR="00EB5C5B">
        <w:rPr>
          <w:rFonts w:cstheme="minorHAnsi"/>
        </w:rPr>
        <w:t xml:space="preserve"> </w:t>
      </w:r>
      <w:r w:rsidR="00EB5C5B" w:rsidRPr="00EB5C5B">
        <w:rPr>
          <w:rFonts w:cstheme="minorHAnsi"/>
        </w:rPr>
        <w:t>302583800</w:t>
      </w:r>
      <w:r w:rsidR="00EB5C5B">
        <w:rPr>
          <w:rFonts w:cstheme="minorHAnsi"/>
        </w:rPr>
        <w:t>.</w:t>
      </w:r>
    </w:p>
    <w:p w14:paraId="7B4CB6C3" w14:textId="088B67B8"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16C00">
        <w:rPr>
          <w:color w:val="000000" w:themeColor="text1"/>
        </w:rPr>
        <w:t>prekių.</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Pr="00C839E6"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w:t>
      </w:r>
      <w:r w:rsidR="00E32C8E" w:rsidRPr="00C839E6">
        <w:rPr>
          <w:rFonts w:cstheme="minorHAnsi"/>
        </w:rPr>
        <w:t xml:space="preserve">dalyvauti </w:t>
      </w:r>
      <w:r w:rsidR="008A3C98" w:rsidRPr="00C839E6">
        <w:rPr>
          <w:rFonts w:cstheme="minorHAnsi"/>
        </w:rPr>
        <w:t>K</w:t>
      </w:r>
      <w:r w:rsidR="00E32C8E" w:rsidRPr="00C839E6">
        <w:rPr>
          <w:rFonts w:cstheme="minorHAnsi"/>
        </w:rPr>
        <w:t>omisijos posėdžiuose nėra kviečiami.</w:t>
      </w:r>
      <w:r w:rsidR="00CF5081" w:rsidRPr="00C839E6">
        <w:rPr>
          <w:rFonts w:cstheme="minorHAnsi"/>
        </w:rPr>
        <w:t xml:space="preserve"> </w:t>
      </w:r>
    </w:p>
    <w:p w14:paraId="528F6F20" w14:textId="5DE8F140" w:rsidR="00F81216" w:rsidRPr="00D16C00" w:rsidRDefault="00D16C00" w:rsidP="00D16C00">
      <w:pPr>
        <w:pStyle w:val="ListParagraph"/>
        <w:spacing w:after="0" w:line="20" w:lineRule="atLeast"/>
        <w:ind w:left="0" w:firstLine="567"/>
        <w:jc w:val="both"/>
      </w:pPr>
      <w:r w:rsidRPr="00C839E6">
        <w:rPr>
          <w:color w:val="000000" w:themeColor="text1"/>
        </w:rPr>
        <w:t xml:space="preserve">1.6. </w:t>
      </w:r>
      <w:r w:rsidR="005E62F0" w:rsidRPr="00C839E6">
        <w:rPr>
          <w:color w:val="000000" w:themeColor="text1"/>
        </w:rPr>
        <w:t xml:space="preserve">Atliekamas </w:t>
      </w:r>
      <w:r w:rsidR="005E62F0" w:rsidRPr="00C839E6">
        <w:t xml:space="preserve">žaliasis pirkimas. Pirkimas vykdomas vadovaujantis </w:t>
      </w:r>
      <w:hyperlink r:id="rId12" w:history="1">
        <w:r w:rsidR="005E62F0" w:rsidRPr="00C839E6">
          <w:rPr>
            <w:rStyle w:val="Hyperlink"/>
          </w:rPr>
          <w:t>Lietuvos Respublikos aplinkos ministro 2011 m. birželio 28 d. įsakymo Nr. D1-508 „</w:t>
        </w:r>
        <w:bookmarkStart w:id="4" w:name="_Hlk173955077"/>
        <w:r w:rsidR="00E54EEE" w:rsidRPr="00C839E6">
          <w:rPr>
            <w:rStyle w:val="Hyperlink"/>
          </w:rPr>
          <w:t>Dėl Aplinkos apsaugos kriterijų taikymo, vykdant žaliuosius pirkimus, tvarkos aprašo patvirtinimo</w:t>
        </w:r>
        <w:bookmarkEnd w:id="4"/>
      </w:hyperlink>
      <w:r w:rsidR="005E62F0" w:rsidRPr="00C839E6">
        <w:t xml:space="preserve">“ </w:t>
      </w:r>
      <w:r w:rsidRPr="00C839E6">
        <w:t>4.4.3 p</w:t>
      </w:r>
      <w:r w:rsidR="0011531A" w:rsidRPr="00C839E6">
        <w:t xml:space="preserve">. </w:t>
      </w:r>
      <w:r w:rsidRPr="00C839E6">
        <w:t>Aplinkos</w:t>
      </w:r>
      <w:r w:rsidRPr="00D16C00">
        <w:t xml:space="preserve">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r w:rsidR="00E32C8E" w:rsidRPr="00D16C00">
        <w:rPr>
          <w:rFonts w:cstheme="minorHAnsi"/>
          <w:i/>
          <w:iCs/>
          <w:lang w:eastAsia="en-US"/>
        </w:rPr>
        <w:t>ex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E4C7AA2" w14:textId="0AD3B000"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D645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69CF785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.1. „Terminai“.</w:t>
      </w:r>
    </w:p>
    <w:p w14:paraId="6F651F47" w14:textId="35D9C14C"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.2. „Techninė specifikacija“.</w:t>
      </w:r>
      <w:r w:rsidRPr="00D16C00">
        <w:rPr>
          <w:rFonts w:eastAsia="Arial" w:cstheme="minorHAnsi"/>
        </w:rPr>
        <w:tab/>
      </w:r>
    </w:p>
    <w:p w14:paraId="156DC8BA" w14:textId="150B4F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.3. „Pasiūlymo forma“. </w:t>
      </w:r>
    </w:p>
    <w:p w14:paraId="18CDF222" w14:textId="69FB1B1B" w:rsidR="00D16C00" w:rsidRPr="006F6E4D" w:rsidRDefault="00D16C00" w:rsidP="006F6E4D">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.4. </w:t>
      </w:r>
      <w:bookmarkStart w:id="5" w:name="_Hlk135208144"/>
      <w:r w:rsidRPr="00D16C00">
        <w:rPr>
          <w:rFonts w:eastAsia="Arial" w:cstheme="minorHAnsi"/>
        </w:rPr>
        <w:t>Tiekėjų pašalinimo pagrinda</w:t>
      </w:r>
      <w:bookmarkEnd w:id="5"/>
      <w:r w:rsidR="004418E2">
        <w:rPr>
          <w:rFonts w:eastAsia="Arial" w:cstheme="minorHAnsi"/>
        </w:rPr>
        <w:t>i.</w:t>
      </w:r>
      <w:r w:rsidRPr="006F6E4D">
        <w:rPr>
          <w:rFonts w:eastAsia="Arial" w:cstheme="minorHAnsi"/>
        </w:rPr>
        <w:tab/>
      </w:r>
    </w:p>
    <w:p w14:paraId="2FCECE8E" w14:textId="20411D4B"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0E41E3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6</w:t>
      </w:r>
      <w:r w:rsidRPr="00D16C00">
        <w:rPr>
          <w:rFonts w:eastAsia="Arial" w:cstheme="minorHAnsi"/>
        </w:rPr>
        <w:t>. Sutarties projektas.</w:t>
      </w:r>
    </w:p>
    <w:p w14:paraId="6F4F543E" w14:textId="34109182"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00597BB2">
        <w:rPr>
          <w:rFonts w:eastAsia="Arial" w:cstheme="minorHAnsi"/>
        </w:rPr>
        <w:t>.</w:t>
      </w:r>
      <w:r w:rsidR="006F6E4D">
        <w:rPr>
          <w:rFonts w:eastAsia="Arial" w:cstheme="minorHAnsi"/>
        </w:rPr>
        <w:t>7</w:t>
      </w:r>
      <w:r w:rsidRPr="00D16C00">
        <w:rPr>
          <w:rFonts w:eastAsia="Arial" w:cstheme="minorHAnsi"/>
        </w:rPr>
        <w:t xml:space="preserve">. Tiekėjo deklaracija dėl </w:t>
      </w:r>
      <w:r w:rsidR="00170FDD">
        <w:rPr>
          <w:rFonts w:eastAsia="Arial" w:cstheme="minorHAnsi"/>
        </w:rPr>
        <w:t>(ne)</w:t>
      </w:r>
      <w:r w:rsidRPr="00D16C00">
        <w:rPr>
          <w:rFonts w:eastAsia="Arial" w:cstheme="minorHAnsi"/>
        </w:rPr>
        <w:t>atitikties Reglamento nuostatoms juridiniam asmeniui.</w:t>
      </w:r>
    </w:p>
    <w:p w14:paraId="515FCBA7" w14:textId="215913CC"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8</w:t>
      </w:r>
      <w:r w:rsidRPr="00D16C00">
        <w:rPr>
          <w:rFonts w:eastAsia="Arial" w:cstheme="minorHAnsi"/>
        </w:rPr>
        <w:t xml:space="preserve">. Tiekėjo deklaracija dėl </w:t>
      </w:r>
      <w:r w:rsidR="00170FDD">
        <w:rPr>
          <w:rFonts w:eastAsia="Arial" w:cstheme="minorHAnsi"/>
        </w:rPr>
        <w:t>(ne)</w:t>
      </w:r>
      <w:r w:rsidRPr="00D16C00">
        <w:rPr>
          <w:rFonts w:eastAsia="Arial" w:cstheme="minorHAnsi"/>
        </w:rPr>
        <w:t>atitikties Reglamento nuostatoms fiziniam asmeniui.</w:t>
      </w:r>
    </w:p>
    <w:p w14:paraId="372F90B4" w14:textId="7819F693" w:rsid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10386F">
        <w:rPr>
          <w:rFonts w:eastAsia="Arial" w:cstheme="minorHAnsi"/>
        </w:rPr>
        <w:t>9</w:t>
      </w:r>
      <w:r w:rsidRPr="00D16C00">
        <w:rPr>
          <w:rFonts w:eastAsia="Arial" w:cstheme="minorHAnsi"/>
        </w:rPr>
        <w:t xml:space="preserve">. </w:t>
      </w:r>
      <w:bookmarkStart w:id="6" w:name="_Hlk135215583"/>
      <w:r w:rsidRPr="00D16C00">
        <w:rPr>
          <w:rFonts w:eastAsia="Arial" w:cstheme="minorHAnsi"/>
        </w:rPr>
        <w:t>Nacionalinio saugumo reikalavimų atitikties deklaracijos forma</w:t>
      </w:r>
      <w:bookmarkEnd w:id="6"/>
      <w:r w:rsidRPr="00D16C00">
        <w:rPr>
          <w:rFonts w:eastAsia="Arial" w:cstheme="minorHAnsi"/>
        </w:rPr>
        <w:t>.</w:t>
      </w:r>
    </w:p>
    <w:p w14:paraId="3DBFAC78" w14:textId="5358DEB1" w:rsidR="00597BB2" w:rsidRPr="00F60871" w:rsidRDefault="00597BB2" w:rsidP="00D16C00">
      <w:pPr>
        <w:pStyle w:val="ListParagraph"/>
        <w:rPr>
          <w:rFonts w:eastAsia="Arial" w:cstheme="minorHAnsi"/>
          <w:color w:val="000000" w:themeColor="text1"/>
        </w:rPr>
      </w:pPr>
      <w:r w:rsidRPr="00F60871">
        <w:rPr>
          <w:rFonts w:eastAsia="Arial" w:cstheme="minorHAnsi"/>
          <w:color w:val="000000" w:themeColor="text1"/>
        </w:rPr>
        <w:t>1.1</w:t>
      </w:r>
      <w:r w:rsidR="00BD645F" w:rsidRPr="00F60871">
        <w:rPr>
          <w:rFonts w:eastAsia="Arial" w:cstheme="minorHAnsi"/>
          <w:color w:val="000000" w:themeColor="text1"/>
        </w:rPr>
        <w:t>1</w:t>
      </w:r>
      <w:r w:rsidRPr="00F60871">
        <w:rPr>
          <w:rFonts w:eastAsia="Arial" w:cstheme="minorHAnsi"/>
          <w:color w:val="000000" w:themeColor="text1"/>
        </w:rPr>
        <w:t>.1</w:t>
      </w:r>
      <w:r w:rsidR="0010386F" w:rsidRPr="00F60871">
        <w:rPr>
          <w:rFonts w:eastAsia="Arial" w:cstheme="minorHAnsi"/>
          <w:color w:val="000000" w:themeColor="text1"/>
        </w:rPr>
        <w:t>0</w:t>
      </w:r>
      <w:r w:rsidRPr="00F60871">
        <w:rPr>
          <w:rFonts w:eastAsia="Arial" w:cstheme="minorHAnsi"/>
          <w:color w:val="000000" w:themeColor="text1"/>
        </w:rPr>
        <w:t>. Papildomos sąlygos dėl nacionalinio saugumo reikalavimų.</w:t>
      </w:r>
      <w:r w:rsidR="00BB56DD" w:rsidRPr="00F60871">
        <w:rPr>
          <w:rFonts w:eastAsia="Arial" w:cstheme="minorHAnsi"/>
          <w:color w:val="000000" w:themeColor="text1"/>
        </w:rPr>
        <w:t xml:space="preserve"> </w:t>
      </w:r>
    </w:p>
    <w:p w14:paraId="6A3673B2" w14:textId="14972FDC" w:rsidR="006C2282" w:rsidRPr="00C05D68" w:rsidRDefault="00B2155D" w:rsidP="00C05D68">
      <w:pPr>
        <w:pStyle w:val="ListParagraph"/>
        <w:tabs>
          <w:tab w:val="left" w:pos="993"/>
        </w:tabs>
        <w:spacing w:after="0" w:line="20" w:lineRule="atLeast"/>
        <w:ind w:left="0" w:firstLine="567"/>
        <w:jc w:val="both"/>
        <w:rPr>
          <w:rFonts w:cstheme="minorHAnsi"/>
          <w:b/>
          <w:bCs/>
          <w:i/>
          <w:iCs/>
          <w:sz w:val="22"/>
          <w:szCs w:val="22"/>
        </w:rPr>
      </w:pPr>
      <w:r w:rsidRPr="00F60871">
        <w:rPr>
          <w:rFonts w:eastAsia="Arial" w:cstheme="minorHAnsi"/>
        </w:rPr>
        <w:t xml:space="preserve">   1.1</w:t>
      </w:r>
      <w:r w:rsidR="00BD645F" w:rsidRPr="00F60871">
        <w:rPr>
          <w:rFonts w:eastAsia="Arial" w:cstheme="minorHAnsi"/>
        </w:rPr>
        <w:t>2</w:t>
      </w:r>
      <w:r w:rsidRPr="00F60871">
        <w:rPr>
          <w:rFonts w:eastAsia="Arial" w:cstheme="minorHAnsi"/>
        </w:rPr>
        <w:t>. Prieš paskelbiant apie pirkimą buvo vykdyta rinkos konsultacija. Rinkos konsultacijos dokumentai skelbiami CVP IS</w:t>
      </w:r>
      <w:r w:rsidR="00F60871" w:rsidRPr="00F60871">
        <w:rPr>
          <w:rFonts w:eastAsia="Arial" w:cstheme="minorHAnsi"/>
        </w:rPr>
        <w:t xml:space="preserve"> ID 6458314</w:t>
      </w:r>
      <w:r w:rsidRPr="00F60871">
        <w:rPr>
          <w:rFonts w:eastAsia="Arial" w:cstheme="minorHAnsi"/>
        </w:rPr>
        <w:t xml:space="preserve"> adresu:</w:t>
      </w:r>
      <w:r w:rsidR="00F60871" w:rsidRPr="00F60871">
        <w:rPr>
          <w:rFonts w:eastAsia="Arial" w:cstheme="minorHAnsi"/>
        </w:rPr>
        <w:t xml:space="preserve"> </w:t>
      </w:r>
      <w:hyperlink r:id="rId13" w:history="1">
        <w:r w:rsidR="00F60871" w:rsidRPr="00F60871">
          <w:rPr>
            <w:rStyle w:val="Hyperlink"/>
            <w:rFonts w:eastAsia="Arial" w:cstheme="minorHAnsi"/>
          </w:rPr>
          <w:t>https://viesiejipirkimai.lt/epps/pmc/viewPmc.do?resourceId=6458314</w:t>
        </w:r>
      </w:hyperlink>
      <w:r w:rsidR="00F60871" w:rsidRPr="00F60871">
        <w:rPr>
          <w:rFonts w:eastAsia="Arial" w:cstheme="minorHAnsi"/>
        </w:rPr>
        <w:t xml:space="preserve">. </w:t>
      </w:r>
      <w:r w:rsidRPr="00F60871">
        <w:rPr>
          <w:rFonts w:cstheme="minorHAnsi"/>
          <w:b/>
          <w:bCs/>
          <w:i/>
          <w:iCs/>
          <w:sz w:val="22"/>
          <w:szCs w:val="22"/>
        </w:rPr>
        <w:t>Rinkos konsultacijos dokumentai nėra laikomi sudėtine Pirkimo sąlygų dalimi.</w:t>
      </w:r>
    </w:p>
    <w:p w14:paraId="5DEDEBC7" w14:textId="1D35CB37"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2"/>
      <w:r w:rsidRPr="00F4541C">
        <w:rPr>
          <w:rFonts w:ascii="Calibri" w:hAnsi="Calibri" w:cs="Calibri"/>
        </w:rPr>
        <w:t>2</w:t>
      </w:r>
      <w:r w:rsidR="00B2155D">
        <w:t>.</w:t>
      </w:r>
      <w:r>
        <w:t xml:space="preserve"> </w:t>
      </w:r>
      <w:r w:rsidR="00B41C66" w:rsidRPr="00D24970">
        <w:rPr>
          <w:rFonts w:asciiTheme="minorHAnsi" w:hAnsiTheme="minorHAnsi" w:cstheme="minorHAnsi"/>
        </w:rPr>
        <w:t>Pirkimo obje</w:t>
      </w:r>
      <w:bookmarkEnd w:id="7"/>
      <w:bookmarkEnd w:id="8"/>
      <w:bookmarkEnd w:id="9"/>
      <w:r w:rsidR="002656D2">
        <w:rPr>
          <w:rFonts w:asciiTheme="minorHAnsi" w:hAnsiTheme="minorHAnsi" w:cstheme="minorHAnsi"/>
        </w:rPr>
        <w:t>ktas</w:t>
      </w:r>
    </w:p>
    <w:p w14:paraId="0B7B0A50" w14:textId="3F70C070" w:rsidR="00B41C66" w:rsidRPr="002656D2" w:rsidRDefault="0089676B" w:rsidP="002656D2">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2656D2">
        <w:rPr>
          <w:rFonts w:eastAsia="Calibri"/>
          <w:color w:val="000000" w:themeColor="text1"/>
        </w:rPr>
        <w:t>Pi</w:t>
      </w:r>
      <w:r w:rsidR="00C839E6">
        <w:rPr>
          <w:rFonts w:eastAsia="Calibri"/>
          <w:color w:val="000000" w:themeColor="text1"/>
        </w:rPr>
        <w:t>r</w:t>
      </w:r>
      <w:r w:rsidR="002656D2">
        <w:rPr>
          <w:rFonts w:eastAsia="Calibri"/>
          <w:color w:val="000000" w:themeColor="text1"/>
        </w:rPr>
        <w:t>kimo objektas</w:t>
      </w:r>
      <w:bookmarkStart w:id="10" w:name="_Hlk196663234"/>
      <w:r w:rsidR="005E52A3">
        <w:rPr>
          <w:rFonts w:eastAsia="Calibri"/>
          <w:color w:val="000000" w:themeColor="text1"/>
        </w:rPr>
        <w:t>:</w:t>
      </w:r>
      <w:r w:rsidR="00597F0E">
        <w:rPr>
          <w:rFonts w:eastAsia="Calibri"/>
          <w:color w:val="000000" w:themeColor="text1"/>
        </w:rPr>
        <w:t xml:space="preserve"> l</w:t>
      </w:r>
      <w:r w:rsidR="00597F0E" w:rsidRPr="00597F0E">
        <w:rPr>
          <w:rFonts w:eastAsia="Calibri"/>
          <w:color w:val="000000" w:themeColor="text1"/>
        </w:rPr>
        <w:t>aboratorijos informacin</w:t>
      </w:r>
      <w:r w:rsidR="00597F0E" w:rsidRPr="00597F0E">
        <w:rPr>
          <w:rFonts w:eastAsia="Calibri" w:hint="eastAsia"/>
          <w:color w:val="000000" w:themeColor="text1"/>
        </w:rPr>
        <w:t>ė</w:t>
      </w:r>
      <w:r w:rsidR="00597F0E" w:rsidRPr="00597F0E">
        <w:rPr>
          <w:rFonts w:eastAsia="Calibri"/>
          <w:color w:val="000000" w:themeColor="text1"/>
        </w:rPr>
        <w:t>s sistemos LIMS palaikymo ir vystymo paslaugos</w:t>
      </w:r>
      <w:r w:rsidR="002656D2" w:rsidRPr="00597F0E">
        <w:rPr>
          <w:rFonts w:eastAsia="Calibri"/>
          <w:noProof/>
          <w:color w:val="000000" w:themeColor="text1"/>
        </w:rPr>
        <w:t>.</w:t>
      </w:r>
      <w:bookmarkEnd w:id="10"/>
      <w:r w:rsidR="002656D2">
        <w:rPr>
          <w:rFonts w:eastAsia="Calibri"/>
          <w:b/>
          <w:bCs/>
          <w:noProof/>
          <w:color w:val="000000" w:themeColor="text1"/>
        </w:rPr>
        <w:t xml:space="preserve">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FC4104C" w14:textId="0DBC8717" w:rsidR="00AA6B5F" w:rsidRPr="0055685F" w:rsidRDefault="0055685F" w:rsidP="0055685F">
      <w:pPr>
        <w:autoSpaceDE w:val="0"/>
        <w:autoSpaceDN w:val="0"/>
        <w:adjustRightInd w:val="0"/>
        <w:spacing w:after="0" w:line="240" w:lineRule="auto"/>
        <w:jc w:val="both"/>
        <w:rPr>
          <w:rFonts w:cstheme="minorHAnsi"/>
        </w:rPr>
      </w:pPr>
      <w:r>
        <w:rPr>
          <w:rFonts w:cstheme="minorHAnsi"/>
          <w:color w:val="000000" w:themeColor="text1"/>
        </w:rPr>
        <w:lastRenderedPageBreak/>
        <w:t xml:space="preserve">            </w:t>
      </w:r>
      <w:r w:rsidR="00D16C00" w:rsidRPr="0055685F">
        <w:rPr>
          <w:rFonts w:cstheme="minorHAnsi"/>
          <w:color w:val="000000" w:themeColor="text1"/>
        </w:rPr>
        <w:t xml:space="preserve">2.2. Pirkimo objektas į </w:t>
      </w:r>
      <w:r w:rsidRPr="0055685F">
        <w:rPr>
          <w:rFonts w:cstheme="minorHAnsi"/>
          <w:color w:val="000000" w:themeColor="text1"/>
        </w:rPr>
        <w:t>ne</w:t>
      </w:r>
      <w:r w:rsidR="00AA6B5F" w:rsidRPr="0055685F">
        <w:rPr>
          <w:rFonts w:cstheme="minorHAnsi"/>
          <w:color w:val="000000" w:themeColor="text1"/>
        </w:rPr>
        <w:t>skaidomas į pirkimo objekto dalis</w:t>
      </w:r>
      <w:r w:rsidRPr="0055685F">
        <w:rPr>
          <w:rFonts w:cstheme="minorHAnsi"/>
          <w:color w:val="000000" w:themeColor="text1"/>
        </w:rPr>
        <w:t xml:space="preserve">, nes </w:t>
      </w:r>
      <w:r w:rsidRPr="0055685F">
        <w:rPr>
          <w:rFonts w:cstheme="minorHAnsi"/>
        </w:rPr>
        <w:t xml:space="preserve">skaidyti sudėtinga techniniu požiūriu: Informacinės sistemos vystymo paslaugos (užsakomos vystymo valandos), 36 mėnesių palaikymo paslaugos, papildomas funkcionalumo modulis ir jo naudotojų konkurencinės licencijos yra technologiškai ir architektūriškai integruoti komponentai, sudarantys vieną funkcinę visumą. Papildomas modulis turi būti diegiamas ir konfigūruojamas esamoje sistemos aplinkoje, užtikrinant suderinamumą su duomenų struktūra, verslo logika, saugumo mechanizmais, prieigos valdymu ir sąsajomis su kitais sistemos komponentais. Vystymo paslaugos yra būtinos tiek modulio integracijai, tiek palaikymo laikotarpiu identifikuotų klaidų ar pakeitimų įgyvendinimui, todėl šių objektų atskyrimas sudarytų realią integracinių trikdžių, versijų nesuderinamumo ir ilgesnio incidentų diagnostikos riziką Skaidant kyla koordinavimo rizikos: </w:t>
      </w:r>
      <w:r w:rsidR="00C05D68">
        <w:rPr>
          <w:rFonts w:cstheme="minorHAnsi"/>
        </w:rPr>
        <w:t>i</w:t>
      </w:r>
      <w:r w:rsidRPr="0055685F">
        <w:rPr>
          <w:rFonts w:cstheme="minorHAnsi"/>
        </w:rPr>
        <w:t>šskaidžius pirkimą į atskiras dalis, atsirastų atsakomybės</w:t>
      </w:r>
      <w:r>
        <w:rPr>
          <w:rFonts w:cstheme="minorHAnsi"/>
        </w:rPr>
        <w:t xml:space="preserve"> </w:t>
      </w:r>
      <w:r w:rsidRPr="0055685F">
        <w:rPr>
          <w:rFonts w:cstheme="minorHAnsi"/>
        </w:rPr>
        <w:t xml:space="preserve">pasidalijimo neaiškumai tarp skirtingų tiekėjų, ypač sprendžiant sistemos veikimo sutrikimus ar defektų kilmę. Dėl kelių sutarčių administravimo, skirtingų paslaugų lygio susitarimų (SLA) taikymo ir atskirų atsiskaitymų procedūrų padidėtų projektų valdymo sudėtingumas bei perkančiosios organizacijos administracinė našta. Incidentų valdymas, pakeitimų kontrolė ir sisteminiai atnaujinimai reikalautų papildomos koordinacijos tarp tiekėjų, kas galėtų lemti veiklos tęstinumo sutrikimus ir ilgesnį reagavimo laiką. Kitos priežastys: </w:t>
      </w:r>
      <w:r w:rsidR="00C05D68">
        <w:rPr>
          <w:rFonts w:cstheme="minorHAnsi"/>
        </w:rPr>
        <w:t>s</w:t>
      </w:r>
      <w:r w:rsidRPr="0055685F">
        <w:rPr>
          <w:rFonts w:cstheme="minorHAnsi"/>
        </w:rPr>
        <w:t>iekiama užtikrinti vieningą atsakomybę už informacinės sistemos stabilų veikimą, kokybę ir rezultatą vis</w:t>
      </w:r>
      <w:r w:rsidR="00C05D68">
        <w:rPr>
          <w:rFonts w:cstheme="minorHAnsi"/>
        </w:rPr>
        <w:t>ą</w:t>
      </w:r>
      <w:r w:rsidRPr="0055685F">
        <w:rPr>
          <w:rFonts w:cstheme="minorHAnsi"/>
        </w:rPr>
        <w:t xml:space="preserve"> 36 mėnesių laikotarp</w:t>
      </w:r>
      <w:r w:rsidR="00C05D68">
        <w:rPr>
          <w:rFonts w:cstheme="minorHAnsi"/>
        </w:rPr>
        <w:t>į</w:t>
      </w:r>
      <w:r w:rsidRPr="0055685F">
        <w:rPr>
          <w:rFonts w:cstheme="minorHAnsi"/>
        </w:rPr>
        <w:t>. Papildomo modulio licencijos yra tiesiogiai susijusios su konkrečiu techniniu sprendimu ir jo palaikymo modeliu, todėl jų atskyrimas nuo vystymo ir palaikymo paslaugų neatitiktų sistemos vientisumo ir efektyvumo principų. Vientisas pirkimas užtikrina techninį, organizacinį ir eksploatacinį tęstinumą.</w:t>
      </w:r>
    </w:p>
    <w:p w14:paraId="1A4AA390" w14:textId="5B597C7F" w:rsidR="00B3058D" w:rsidRPr="0055685F" w:rsidRDefault="00AA6B5F" w:rsidP="0055685F">
      <w:pPr>
        <w:autoSpaceDE w:val="0"/>
        <w:autoSpaceDN w:val="0"/>
        <w:adjustRightInd w:val="0"/>
        <w:spacing w:after="0" w:line="240" w:lineRule="auto"/>
        <w:jc w:val="both"/>
        <w:rPr>
          <w:rFonts w:cstheme="minorHAnsi"/>
        </w:rPr>
      </w:pPr>
      <w:r w:rsidRPr="0055685F">
        <w:rPr>
          <w:rFonts w:cstheme="minorHAnsi"/>
          <w:color w:val="000000" w:themeColor="text1"/>
        </w:rPr>
        <w:t xml:space="preserve"> </w:t>
      </w:r>
      <w:r w:rsidR="0055685F" w:rsidRPr="0055685F">
        <w:rPr>
          <w:rFonts w:cstheme="minorHAnsi"/>
          <w:color w:val="000000" w:themeColor="text1"/>
        </w:rPr>
        <w:t xml:space="preserve">           2.</w:t>
      </w:r>
      <w:r w:rsidR="00F60871">
        <w:rPr>
          <w:rFonts w:cstheme="minorHAnsi"/>
          <w:color w:val="000000" w:themeColor="text1"/>
        </w:rPr>
        <w:t>3</w:t>
      </w:r>
      <w:r w:rsidR="0055685F" w:rsidRPr="0055685F">
        <w:rPr>
          <w:rFonts w:cstheme="minorHAnsi"/>
          <w:color w:val="000000" w:themeColor="text1"/>
        </w:rPr>
        <w:t xml:space="preserve">. </w:t>
      </w:r>
      <w:r w:rsidR="00B3058D" w:rsidRPr="0055685F">
        <w:rPr>
          <w:rFonts w:cstheme="minorHAnsi"/>
        </w:rPr>
        <w:t>Pasiūlymas turi būti pateiktas visai pirkimo sąlygų priede „Techninė specifikacija“ nurodytai pirkimo</w:t>
      </w:r>
      <w:r w:rsidR="0055685F">
        <w:rPr>
          <w:rFonts w:cstheme="minorHAnsi"/>
        </w:rPr>
        <w:t xml:space="preserve"> </w:t>
      </w:r>
      <w:r w:rsidR="00B3058D" w:rsidRPr="0055685F">
        <w:rPr>
          <w:rFonts w:cstheme="minorHAnsi"/>
        </w:rPr>
        <w:t>objekto apimčiai, neskaidant jos smulkiau.</w:t>
      </w:r>
    </w:p>
    <w:p w14:paraId="2E124C06" w14:textId="014FBFB2" w:rsidR="00D16C00" w:rsidRPr="0055685F" w:rsidRDefault="00AA6B5F" w:rsidP="00197E30">
      <w:pPr>
        <w:pStyle w:val="ListParagraph"/>
        <w:spacing w:after="0" w:line="20" w:lineRule="atLeast"/>
        <w:ind w:left="0" w:firstLine="567"/>
        <w:jc w:val="both"/>
        <w:rPr>
          <w:rFonts w:cstheme="minorHAnsi"/>
          <w:color w:val="000000" w:themeColor="text1"/>
        </w:rPr>
      </w:pPr>
      <w:r w:rsidRPr="0055685F">
        <w:rPr>
          <w:rFonts w:eastAsia="Arial Unicode MS" w:cstheme="minorHAnsi"/>
          <w:color w:val="000000" w:themeColor="text1"/>
          <w:bdr w:val="nil"/>
          <w:lang w:eastAsia="en-US"/>
        </w:rPr>
        <w:t>2.</w:t>
      </w:r>
      <w:r w:rsidR="00F60871">
        <w:rPr>
          <w:rFonts w:eastAsia="Arial Unicode MS" w:cstheme="minorHAnsi"/>
          <w:color w:val="000000" w:themeColor="text1"/>
          <w:bdr w:val="nil"/>
          <w:lang w:eastAsia="en-US"/>
        </w:rPr>
        <w:t>4</w:t>
      </w:r>
      <w:r w:rsidR="00042AD8" w:rsidRPr="0055685F">
        <w:rPr>
          <w:rFonts w:eastAsia="Arial Unicode MS" w:cstheme="minorHAnsi"/>
          <w:color w:val="000000" w:themeColor="text1"/>
          <w:bdr w:val="nil"/>
          <w:lang w:eastAsia="en-US"/>
        </w:rPr>
        <w:t xml:space="preserve">. </w:t>
      </w:r>
      <w:r w:rsidR="00D16C00" w:rsidRPr="0055685F">
        <w:rPr>
          <w:rFonts w:cstheme="minorHAnsi"/>
          <w:color w:val="000000" w:themeColor="text1"/>
        </w:rPr>
        <w:t xml:space="preserve">Pirkimo apimtys, reikalavimai ir techninė specifikacija apibrėžti specialiųjų pirkimo sąlygų prieduose „Pasiūlymo forma“ ir „Techninė specifikacija“. </w:t>
      </w:r>
    </w:p>
    <w:p w14:paraId="0EFB44A5" w14:textId="39656C12" w:rsidR="00D16C00" w:rsidRPr="0055685F" w:rsidRDefault="00D16C00" w:rsidP="00D16C00">
      <w:pPr>
        <w:pStyle w:val="ListParagraph"/>
        <w:spacing w:after="0" w:line="20" w:lineRule="atLeast"/>
        <w:ind w:left="0" w:firstLine="567"/>
        <w:jc w:val="both"/>
        <w:rPr>
          <w:rFonts w:cstheme="minorHAnsi"/>
        </w:rPr>
      </w:pPr>
      <w:r w:rsidRPr="0055685F">
        <w:rPr>
          <w:rFonts w:cstheme="minorHAnsi"/>
          <w:color w:val="000000" w:themeColor="text1"/>
        </w:rPr>
        <w:t>2.</w:t>
      </w:r>
      <w:r w:rsidR="00F60871">
        <w:rPr>
          <w:rFonts w:cstheme="minorHAnsi"/>
          <w:color w:val="000000" w:themeColor="text1"/>
        </w:rPr>
        <w:t>5</w:t>
      </w:r>
      <w:r w:rsidRPr="0055685F">
        <w:rPr>
          <w:rFonts w:cstheme="minorHAnsi"/>
          <w:color w:val="000000" w:themeColor="text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w:t>
      </w:r>
      <w:r w:rsidRPr="0055685F">
        <w:rPr>
          <w:rFonts w:cstheme="minorHAnsi"/>
        </w:rPr>
        <w:t xml:space="preserve">kilmė ar gamyba, sertifikatai, standartai, protokolai, turi būti laikoma, kad kiekviena tokia nuoroda yra pateikta su žodžiais „arba lygiavertis“. </w:t>
      </w:r>
    </w:p>
    <w:p w14:paraId="588525D6" w14:textId="434BC9E5" w:rsidR="00D16C00" w:rsidRPr="0055685F" w:rsidRDefault="00D16C00" w:rsidP="00375070">
      <w:pPr>
        <w:pStyle w:val="ListParagraph"/>
        <w:spacing w:after="0" w:line="240" w:lineRule="auto"/>
        <w:ind w:left="0" w:firstLine="567"/>
        <w:jc w:val="both"/>
        <w:rPr>
          <w:rFonts w:cstheme="minorHAnsi"/>
        </w:rPr>
      </w:pPr>
      <w:r w:rsidRPr="0055685F">
        <w:rPr>
          <w:rFonts w:cstheme="minorHAnsi"/>
        </w:rPr>
        <w:t>2.</w:t>
      </w:r>
      <w:r w:rsidR="00F60871">
        <w:rPr>
          <w:rFonts w:cstheme="minorHAnsi"/>
        </w:rPr>
        <w:t>6</w:t>
      </w:r>
      <w:r w:rsidRPr="0055685F">
        <w:rPr>
          <w:rFonts w:cstheme="minorHAnsi"/>
        </w:rPr>
        <w:t xml:space="preserve">. Jeigu apibūdinant pirkimo objektą techninėje specifikacijoje ar kituose pirkimo dokumentuose nurodytas standartas, </w:t>
      </w:r>
      <w:r w:rsidRPr="0055685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5685F">
        <w:rPr>
          <w:rFonts w:cstheme="minorHAnsi"/>
        </w:rPr>
        <w:t xml:space="preserve">turi būti laikoma, kad kiekviena tokia nuoroda yra pateikta su žodžiais „arba lygiavertis“. </w:t>
      </w:r>
    </w:p>
    <w:p w14:paraId="07096FEB" w14:textId="3B42198D" w:rsidR="00D16C00" w:rsidRDefault="00D16C00" w:rsidP="00375070">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F60871">
        <w:rPr>
          <w:rFonts w:cstheme="minorHAnsi"/>
          <w:iCs/>
        </w:rPr>
        <w:t>7</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6409182" w14:textId="5588EBD3" w:rsidR="00900109" w:rsidRPr="00900109" w:rsidRDefault="00900109" w:rsidP="00900109">
      <w:pPr>
        <w:pStyle w:val="ListParagraph"/>
        <w:spacing w:after="0" w:line="240" w:lineRule="auto"/>
        <w:ind w:left="0" w:firstLine="567"/>
        <w:jc w:val="both"/>
        <w:rPr>
          <w:rFonts w:cstheme="minorHAnsi"/>
        </w:rPr>
      </w:pPr>
      <w:r>
        <w:rPr>
          <w:rFonts w:cstheme="minorHAnsi"/>
        </w:rPr>
        <w:t xml:space="preserve">2.8. </w:t>
      </w:r>
      <w:r w:rsidRPr="00900109">
        <w:rPr>
          <w:rFonts w:cstheme="minorHAnsi"/>
        </w:rPr>
        <w:t xml:space="preserve">Pasiūlymo kaina turi būti ne didesnė nei specialiųjų pirkimo sąlygų priede „Pasiūlymo forma“ nurodytas biudžetas. </w:t>
      </w:r>
    </w:p>
    <w:p w14:paraId="6FCFC697" w14:textId="77777777" w:rsidR="00AE0F66" w:rsidRPr="00D16C00" w:rsidRDefault="00AE0F66" w:rsidP="00D16C00">
      <w:pPr>
        <w:spacing w:after="0" w:line="20" w:lineRule="atLeast"/>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E1FB979" w14:textId="69AFD087" w:rsidR="002F1D4C" w:rsidRDefault="00EE127C" w:rsidP="00D16C00">
      <w:pPr>
        <w:pStyle w:val="ListParagraph"/>
        <w:spacing w:after="0" w:line="240" w:lineRule="auto"/>
        <w:ind w:left="0" w:firstLine="562"/>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4418E2">
        <w:rPr>
          <w:rFonts w:eastAsia="Calibri"/>
        </w:rPr>
        <w:t>„</w:t>
      </w:r>
      <w:r w:rsidR="00C66D2A" w:rsidRPr="00C66D2A">
        <w:rPr>
          <w:rFonts w:eastAsia="Calibri"/>
        </w:rPr>
        <w:t>Tiekėjų pašalinimo pagrindai</w:t>
      </w:r>
      <w:r w:rsidR="004418E2">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40F51FB" w14:textId="2A6F38CE" w:rsidR="0050438C" w:rsidRDefault="00F574AD" w:rsidP="00D16C00">
      <w:pPr>
        <w:pStyle w:val="ListParagraph"/>
        <w:spacing w:after="0" w:line="240" w:lineRule="auto"/>
        <w:ind w:left="0" w:firstLine="562"/>
        <w:jc w:val="both"/>
        <w:rPr>
          <w:color w:val="000000" w:themeColor="text1"/>
        </w:rPr>
      </w:pPr>
      <w:r w:rsidRPr="00F574AD">
        <w:t xml:space="preserve">3.2. </w:t>
      </w:r>
      <w:r w:rsidRPr="00462110">
        <w:rPr>
          <w:color w:val="000000" w:themeColor="text1"/>
        </w:rPr>
        <w:t>Perkančioji organizacija netaiko kvalifikacijos reikalavimų tiekėjams.</w:t>
      </w:r>
    </w:p>
    <w:p w14:paraId="1D542193" w14:textId="4E309775" w:rsidR="00983535" w:rsidRPr="002656D2" w:rsidRDefault="00983535" w:rsidP="00D16C00">
      <w:pPr>
        <w:pStyle w:val="ListParagraph"/>
        <w:spacing w:after="0" w:line="240" w:lineRule="auto"/>
        <w:ind w:left="0" w:firstLine="562"/>
        <w:jc w:val="both"/>
        <w:rPr>
          <w:color w:val="FF0000"/>
        </w:rPr>
      </w:pPr>
      <w:r>
        <w:rPr>
          <w:color w:val="000000" w:themeColor="text1"/>
        </w:rPr>
        <w:t xml:space="preserve">3.3. </w:t>
      </w:r>
      <w:r w:rsidRPr="00983535">
        <w:rPr>
          <w:color w:val="000000" w:themeColor="text1"/>
        </w:rPr>
        <w:t>Dokumentų, patvirtinančių tiekėjo pašalinimo pagrindų nebuvimą (jei taikoma), atitiktį kvalifikacijos reikalavimams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w:t>
      </w:r>
    </w:p>
    <w:p w14:paraId="1F1F1FAB" w14:textId="67EEC0FF" w:rsidR="003C637B" w:rsidRDefault="00C66D2A" w:rsidP="00D16C00">
      <w:pPr>
        <w:spacing w:after="0" w:line="240" w:lineRule="auto"/>
        <w:ind w:firstLine="562"/>
        <w:jc w:val="both"/>
        <w:rPr>
          <w:rFonts w:cstheme="minorHAnsi"/>
          <w:color w:val="000000" w:themeColor="text1"/>
        </w:rPr>
      </w:pPr>
      <w:r>
        <w:rPr>
          <w:rFonts w:cstheme="minorHAnsi"/>
          <w:color w:val="000000" w:themeColor="text1"/>
        </w:rPr>
        <w:lastRenderedPageBreak/>
        <w:t>3</w:t>
      </w:r>
      <w:r w:rsidR="0037632B">
        <w:rPr>
          <w:rFonts w:cstheme="minorHAnsi"/>
          <w:color w:val="000000" w:themeColor="text1"/>
        </w:rPr>
        <w:t>.</w:t>
      </w:r>
      <w:r w:rsidR="00983535">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318B0F9C"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983535">
        <w:rPr>
          <w:rFonts w:cstheme="minorHAnsi"/>
          <w:color w:val="000000" w:themeColor="text1"/>
        </w:rPr>
        <w:t>4</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1994875A"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983535">
        <w:rPr>
          <w:rFonts w:cstheme="minorHAnsi"/>
          <w:color w:val="000000" w:themeColor="text1"/>
        </w:rPr>
        <w:t>4</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C75DEDD"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983535">
        <w:rPr>
          <w:rFonts w:cstheme="minorHAnsi"/>
          <w:color w:val="000000" w:themeColor="text1"/>
        </w:rPr>
        <w:t>4</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7DE07977"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t>3.</w:t>
      </w:r>
      <w:r w:rsidR="00983535">
        <w:rPr>
          <w:rFonts w:cstheme="minorHAnsi"/>
          <w:color w:val="000000" w:themeColor="text1"/>
        </w:rPr>
        <w:t>4</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5D8021B5"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983535">
        <w:rPr>
          <w:rFonts w:cstheme="minorHAnsi"/>
          <w:color w:val="000000" w:themeColor="text1"/>
        </w:rPr>
        <w:t>4</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6FCF34B9" w:rsidR="0058377F" w:rsidRPr="00B91552" w:rsidRDefault="00E4480E" w:rsidP="00EE0601">
      <w:pPr>
        <w:spacing w:after="0" w:line="20" w:lineRule="atLeast"/>
        <w:ind w:firstLine="567"/>
        <w:jc w:val="both"/>
        <w:rPr>
          <w:color w:val="000000" w:themeColor="text1"/>
        </w:rPr>
      </w:pPr>
      <w:r>
        <w:t>3.</w:t>
      </w:r>
      <w:r w:rsidR="00E5336C">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r w:rsidR="0069447A">
        <w:t xml:space="preserve">1 ir </w:t>
      </w:r>
      <w:r w:rsidR="00462110">
        <w:rPr>
          <w:caps/>
        </w:rPr>
        <w:t xml:space="preserve">2 </w:t>
      </w:r>
      <w:r w:rsidR="00100799">
        <w:t>punkt</w:t>
      </w:r>
      <w:r w:rsidR="0069447A">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 xml:space="preserve">Dokumentai, kuriuose nenurodytas jų galiojimo terminas, turės būti išduoti ar atspausdinti iš informacinės sistemos ne anksčiau kaip likus 3 mėnesiams iki tos dienos, </w:t>
      </w:r>
      <w:r w:rsidR="00EA501A" w:rsidRPr="00B91552">
        <w:rPr>
          <w:rFonts w:eastAsia="Times New Roman"/>
          <w:bCs/>
          <w:color w:val="000000" w:themeColor="text1"/>
          <w:lang w:eastAsia="en-US"/>
        </w:rPr>
        <w:t>kurią perkančiosios organizacijos prašymu tiekėjas turi pateikti dokumentus.</w:t>
      </w:r>
    </w:p>
    <w:p w14:paraId="2058DE3C" w14:textId="11F58E89" w:rsidR="007E6857" w:rsidRPr="00B91552" w:rsidRDefault="0058377F" w:rsidP="00EE0601">
      <w:pPr>
        <w:spacing w:after="0" w:line="20" w:lineRule="atLeast"/>
        <w:ind w:firstLine="567"/>
        <w:jc w:val="both"/>
        <w:rPr>
          <w:color w:val="000000" w:themeColor="text1"/>
          <w:szCs w:val="24"/>
        </w:rPr>
      </w:pPr>
      <w:r w:rsidRPr="00B91552">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91552">
        <w:rPr>
          <w:i/>
          <w:iCs/>
          <w:color w:val="000000" w:themeColor="text1"/>
          <w:szCs w:val="24"/>
        </w:rPr>
        <w:t>nurodytas reikalavimas nėra taikomas.</w:t>
      </w:r>
    </w:p>
    <w:p w14:paraId="19541B0E" w14:textId="6920B43D" w:rsidR="006B5A2F" w:rsidRPr="00B91552" w:rsidRDefault="00105BA3" w:rsidP="00EE0601">
      <w:pPr>
        <w:spacing w:after="0" w:line="20" w:lineRule="atLeast"/>
        <w:ind w:firstLine="567"/>
        <w:jc w:val="both"/>
        <w:rPr>
          <w:color w:val="000000" w:themeColor="text1"/>
        </w:rPr>
      </w:pPr>
      <w:r w:rsidRPr="00B91552">
        <w:rPr>
          <w:color w:val="000000" w:themeColor="text1"/>
        </w:rPr>
        <w:t>3.</w:t>
      </w:r>
      <w:r w:rsidR="009334DE">
        <w:rPr>
          <w:color w:val="000000" w:themeColor="text1"/>
        </w:rPr>
        <w:t>7</w:t>
      </w:r>
      <w:r w:rsidRPr="00B91552">
        <w:rPr>
          <w:color w:val="000000" w:themeColor="text1"/>
        </w:rPr>
        <w:t xml:space="preserve">. </w:t>
      </w:r>
      <w:r w:rsidR="00701577" w:rsidRPr="00B91552">
        <w:rPr>
          <w:color w:val="000000" w:themeColor="text1"/>
        </w:rPr>
        <w:t xml:space="preserve">Perkančioji organizacija </w:t>
      </w:r>
      <w:r w:rsidR="00E262E0" w:rsidRPr="00B91552">
        <w:rPr>
          <w:color w:val="000000" w:themeColor="text1"/>
          <w:shd w:val="clear" w:color="auto" w:fill="FFFFFF"/>
        </w:rPr>
        <w:t>laiko, kad tiekėjas turi interesų, galinčių kelti grėsmę nacionaliniam saugumui</w:t>
      </w:r>
      <w:r w:rsidR="00701577" w:rsidRPr="00B91552">
        <w:rPr>
          <w:color w:val="000000" w:themeColor="text1"/>
        </w:rPr>
        <w:t xml:space="preserve">, jei </w:t>
      </w:r>
      <w:r w:rsidR="00484906" w:rsidRPr="00B91552">
        <w:rPr>
          <w:color w:val="000000" w:themeColor="text1"/>
        </w:rPr>
        <w:t>jis</w:t>
      </w:r>
      <w:r w:rsidR="005D5B36" w:rsidRPr="00B91552">
        <w:rPr>
          <w:color w:val="000000" w:themeColor="text1"/>
        </w:rPr>
        <w:t xml:space="preserve">, </w:t>
      </w:r>
      <w:r w:rsidR="00875E60" w:rsidRPr="00B91552">
        <w:rPr>
          <w:color w:val="000000" w:themeColor="text1"/>
          <w:shd w:val="clear" w:color="auto" w:fill="FFFFFF"/>
        </w:rPr>
        <w:t>j</w:t>
      </w:r>
      <w:r w:rsidR="00A0494F" w:rsidRPr="00B91552">
        <w:rPr>
          <w:color w:val="000000" w:themeColor="text1"/>
          <w:shd w:val="clear" w:color="auto" w:fill="FFFFFF"/>
        </w:rPr>
        <w:t>o</w:t>
      </w:r>
      <w:r w:rsidR="00875E60" w:rsidRPr="00B91552">
        <w:rPr>
          <w:color w:val="000000" w:themeColor="text1"/>
          <w:shd w:val="clear" w:color="auto" w:fill="FFFFFF"/>
        </w:rPr>
        <w:t xml:space="preserve"> subtiekėja</w:t>
      </w:r>
      <w:r w:rsidR="00942030" w:rsidRPr="00B91552">
        <w:rPr>
          <w:color w:val="000000" w:themeColor="text1"/>
          <w:shd w:val="clear" w:color="auto" w:fill="FFFFFF"/>
        </w:rPr>
        <w:t>s (-ai)</w:t>
      </w:r>
      <w:r w:rsidR="00875E60" w:rsidRPr="00B91552">
        <w:rPr>
          <w:color w:val="000000" w:themeColor="text1"/>
          <w:shd w:val="clear" w:color="auto" w:fill="FFFFFF"/>
        </w:rPr>
        <w:t xml:space="preserve"> ar ūkio subjektas</w:t>
      </w:r>
      <w:r w:rsidR="00942030" w:rsidRPr="00B91552">
        <w:rPr>
          <w:color w:val="000000" w:themeColor="text1"/>
          <w:shd w:val="clear" w:color="auto" w:fill="FFFFFF"/>
        </w:rPr>
        <w:t xml:space="preserve"> (-ai)</w:t>
      </w:r>
      <w:r w:rsidR="00875E60" w:rsidRPr="00B91552">
        <w:rPr>
          <w:color w:val="000000" w:themeColor="text1"/>
          <w:shd w:val="clear" w:color="auto" w:fill="FFFFFF"/>
        </w:rPr>
        <w:t>, kurių pajėgumais remiamasi, kurie patys ar juos kontroliuojantys asmenys</w:t>
      </w:r>
      <w:r w:rsidR="004038D3" w:rsidRPr="00B91552">
        <w:rPr>
          <w:color w:val="000000" w:themeColor="text1"/>
          <w:shd w:val="clear" w:color="auto" w:fill="FFFFFF"/>
        </w:rPr>
        <w:t xml:space="preserve"> atitinka VPĮ 47 straipsnio 9 dalyje nustatytas sąlygas. </w:t>
      </w:r>
      <w:r w:rsidR="006B5A2F" w:rsidRPr="00B91552">
        <w:rPr>
          <w:color w:val="000000" w:themeColor="text1"/>
          <w:shd w:val="clear" w:color="auto" w:fill="FFFFFF"/>
        </w:rPr>
        <w:t xml:space="preserve">Tiekėjas su pasiūlymu turi pateikti </w:t>
      </w:r>
      <w:r w:rsidR="00D00B4C" w:rsidRPr="00B91552">
        <w:rPr>
          <w:color w:val="000000" w:themeColor="text1"/>
          <w:shd w:val="clear" w:color="auto" w:fill="FFFFFF"/>
        </w:rPr>
        <w:t xml:space="preserve">užpildytą </w:t>
      </w:r>
      <w:r w:rsidR="006B5A2F" w:rsidRPr="00B91552">
        <w:rPr>
          <w:rFonts w:eastAsia="Times New Roman"/>
          <w:color w:val="000000" w:themeColor="text1"/>
          <w:lang w:eastAsia="en-US"/>
        </w:rPr>
        <w:t xml:space="preserve">Viešųjų pirkimų tarnybos nustatytos formos </w:t>
      </w:r>
      <w:r w:rsidR="00AE3CE7" w:rsidRPr="00B91552">
        <w:rPr>
          <w:rFonts w:eastAsia="Times New Roman"/>
          <w:color w:val="000000" w:themeColor="text1"/>
          <w:lang w:eastAsia="en-US"/>
        </w:rPr>
        <w:t xml:space="preserve">Nacionalinio saugumo reikalavimų </w:t>
      </w:r>
      <w:r w:rsidR="006B5A2F" w:rsidRPr="00B91552">
        <w:rPr>
          <w:rFonts w:eastAsia="Times New Roman"/>
          <w:color w:val="000000" w:themeColor="text1"/>
          <w:lang w:eastAsia="en-US"/>
        </w:rPr>
        <w:t>atitikties deklaraciją</w:t>
      </w:r>
      <w:r w:rsidR="00AE3CE7" w:rsidRPr="00B91552">
        <w:rPr>
          <w:rFonts w:eastAsia="Times New Roman"/>
          <w:color w:val="000000" w:themeColor="text1"/>
          <w:lang w:eastAsia="en-US"/>
        </w:rPr>
        <w:t xml:space="preserve"> </w:t>
      </w:r>
      <w:r w:rsidR="00AE3CE7" w:rsidRPr="00B91552">
        <w:rPr>
          <w:rFonts w:eastAsia="Times New Roman"/>
          <w:bCs/>
          <w:iCs/>
          <w:color w:val="000000" w:themeColor="text1"/>
          <w:lang w:eastAsia="en-US"/>
        </w:rPr>
        <w:t>(forma pateikiama specialiųjų pirkimo sąlygų priede)</w:t>
      </w:r>
      <w:r w:rsidR="006B5A2F" w:rsidRPr="00B91552">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B91552">
        <w:rPr>
          <w:rFonts w:eastAsia="Times New Roman"/>
          <w:color w:val="000000" w:themeColor="text1"/>
          <w:lang w:eastAsia="en-US"/>
        </w:rPr>
        <w:t>51</w:t>
      </w:r>
      <w:r w:rsidR="006B5A2F" w:rsidRPr="00B91552">
        <w:rPr>
          <w:rFonts w:eastAsia="Times New Roman"/>
          <w:color w:val="000000" w:themeColor="text1"/>
          <w:lang w:eastAsia="en-US"/>
        </w:rPr>
        <w:t xml:space="preserve"> straipsnio </w:t>
      </w:r>
      <w:r w:rsidR="008936BE" w:rsidRPr="00B91552">
        <w:rPr>
          <w:rFonts w:eastAsia="Times New Roman"/>
          <w:color w:val="000000" w:themeColor="text1"/>
          <w:lang w:eastAsia="en-US"/>
        </w:rPr>
        <w:t>12</w:t>
      </w:r>
      <w:r w:rsidR="006B5A2F" w:rsidRPr="00B91552">
        <w:rPr>
          <w:rFonts w:eastAsia="Times New Roman"/>
          <w:color w:val="000000" w:themeColor="text1"/>
          <w:lang w:eastAsia="en-US"/>
        </w:rPr>
        <w:t xml:space="preserve"> dalyje numatytą dokumentą</w:t>
      </w:r>
      <w:r w:rsidR="00BC5FB6" w:rsidRPr="00B91552">
        <w:rPr>
          <w:rFonts w:eastAsia="Times New Roman"/>
          <w:color w:val="000000" w:themeColor="text1"/>
          <w:lang w:eastAsia="en-US"/>
        </w:rPr>
        <w:t xml:space="preserve">, </w:t>
      </w:r>
      <w:r w:rsidR="00BC5FB6" w:rsidRPr="00B91552">
        <w:rPr>
          <w:rFonts w:eastAsia="Times New Roman"/>
          <w:bCs/>
          <w:color w:val="000000" w:themeColor="text1"/>
          <w:lang w:eastAsia="en-US"/>
        </w:rPr>
        <w:t>išskyrus Viešųjų pirkimų įstatymo 51 str. 13 d. nurodytus atvejus</w:t>
      </w:r>
      <w:r w:rsidR="006B5A2F" w:rsidRPr="00B91552">
        <w:rPr>
          <w:rFonts w:eastAsia="Times New Roman"/>
          <w:color w:val="000000" w:themeColor="text1"/>
          <w:lang w:eastAsia="en-US"/>
        </w:rPr>
        <w:t xml:space="preserve">. </w:t>
      </w:r>
      <w:r w:rsidR="00E02411" w:rsidRPr="00B91552">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197E30" w:rsidRDefault="00BD65B2" w:rsidP="00EE0601">
      <w:pPr>
        <w:spacing w:after="0" w:line="20" w:lineRule="atLeast"/>
        <w:ind w:firstLine="567"/>
        <w:jc w:val="both"/>
        <w:rPr>
          <w:i/>
          <w:iCs/>
          <w:color w:val="000000" w:themeColor="text1"/>
          <w:shd w:val="clear" w:color="auto" w:fill="FFFFFF"/>
        </w:rPr>
      </w:pPr>
      <w:r w:rsidRPr="00B91552">
        <w:rPr>
          <w:i/>
          <w:iCs/>
          <w:color w:val="000000" w:themeColor="text1"/>
          <w:shd w:val="clear" w:color="auto" w:fill="FFFFFF"/>
        </w:rPr>
        <w:t xml:space="preserve">Jeigu tiekėjas, jo subtiekėjas, ūkio subjektai, kurių pajėgumais remiamasi, ar juos kontroliuojantys asmenys yra nacionaliniam saugumui užtikrinti svarbi įmonė, valstybės </w:t>
      </w:r>
      <w:r w:rsidRPr="00197E30">
        <w:rPr>
          <w:i/>
          <w:iCs/>
          <w:color w:val="000000" w:themeColor="text1"/>
          <w:shd w:val="clear" w:color="auto" w:fill="FFFFFF"/>
        </w:rPr>
        <w:t xml:space="preserve">įmonė, savivaldybės įmonė, taip pat valstybės valdoma bendrovė ir jų dukterinės bendrovės, išvardytos Nacionaliniam saugumui užtikrinti svarbių objektų apsaugos įstatyme, šiems subjektams </w:t>
      </w:r>
      <w:r w:rsidR="004E06BB" w:rsidRPr="00197E30">
        <w:rPr>
          <w:i/>
          <w:iCs/>
          <w:color w:val="000000" w:themeColor="text1"/>
          <w:shd w:val="clear" w:color="auto" w:fill="FFFFFF"/>
        </w:rPr>
        <w:t>nurodytas reikalavimas nėra taikomas</w:t>
      </w:r>
      <w:r w:rsidRPr="00197E30">
        <w:rPr>
          <w:i/>
          <w:iCs/>
          <w:color w:val="000000" w:themeColor="text1"/>
          <w:shd w:val="clear" w:color="auto" w:fill="FFFFFF"/>
        </w:rPr>
        <w:t>.</w:t>
      </w:r>
    </w:p>
    <w:p w14:paraId="5CB508BE" w14:textId="77777777" w:rsidR="00250412" w:rsidRPr="00197E30" w:rsidRDefault="00250412" w:rsidP="00EE0601">
      <w:pPr>
        <w:spacing w:after="0" w:line="20" w:lineRule="atLeast"/>
        <w:ind w:firstLine="567"/>
        <w:jc w:val="both"/>
        <w:rPr>
          <w:color w:val="000000" w:themeColor="text1"/>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p>
    <w:p w14:paraId="0A700BFD" w14:textId="77777777" w:rsidR="00D16C00"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20" w:name="_Hlk135222122"/>
      <w:r w:rsidRPr="00D16C00">
        <w:rPr>
          <w:rFonts w:cstheme="minorHAnsi"/>
        </w:rPr>
        <w:t xml:space="preserve">specialiųjų pirkimo sąlygų </w:t>
      </w:r>
      <w:bookmarkEnd w:id="20"/>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21" w:name="_Hlk52441407"/>
    </w:p>
    <w:bookmarkEnd w:id="21"/>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5839AEC6" w:rsidR="00D16C00" w:rsidRPr="00D16C00" w:rsidRDefault="00D16C00" w:rsidP="00D16C00">
      <w:pPr>
        <w:spacing w:after="0" w:line="20" w:lineRule="atLeast"/>
        <w:ind w:firstLine="567"/>
        <w:jc w:val="both"/>
        <w:rPr>
          <w:rFonts w:cstheme="minorHAnsi"/>
        </w:rPr>
      </w:pPr>
      <w:r w:rsidRPr="00D16C00">
        <w:rPr>
          <w:rFonts w:cstheme="minorHAnsi"/>
        </w:rPr>
        <w:t xml:space="preserve">4.3. </w:t>
      </w:r>
      <w:r w:rsidR="00B14E9E" w:rsidRPr="00B14E9E">
        <w:rPr>
          <w:rFonts w:cstheme="minorHAnsi"/>
        </w:rPr>
        <w:t>Bendra pasiūlymo kaina (sąnaudos) su PVM turi būti nurodoma dviejų skaičių po kablelio tikslumu. Šią kainą sudarančios kainos sudedamosios dalys ar įkainiai gali būti išreikštos neribojant skaičių po kablelio kiekio.</w:t>
      </w:r>
    </w:p>
    <w:p w14:paraId="12E6CEC2" w14:textId="11EABCDE" w:rsidR="00F435BA" w:rsidRPr="00F17C5B" w:rsidRDefault="00D16C00" w:rsidP="00D16C00">
      <w:pPr>
        <w:spacing w:after="0" w:line="20" w:lineRule="atLeast"/>
        <w:ind w:firstLine="567"/>
        <w:jc w:val="both"/>
        <w:rPr>
          <w:rFonts w:cstheme="minorHAnsi"/>
        </w:rPr>
      </w:pPr>
      <w:r w:rsidRPr="00D16C00">
        <w:rPr>
          <w:rFonts w:cstheme="minorHAnsi"/>
        </w:rPr>
        <w:t xml:space="preserve">4.4. Tiekėjų pasiūlymuose nurodytos kainos bus vertinamos ir lyginamos eurais su visais mokesčiais, įskaitant PVM.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19"/>
      <w:bookmarkEnd w:id="22"/>
      <w:bookmarkEnd w:id="23"/>
      <w:bookmarkEnd w:id="24"/>
      <w:bookmarkEnd w:id="25"/>
      <w:bookmarkEnd w:id="2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D16C00">
      <w:pPr>
        <w:pStyle w:val="Body2"/>
        <w:spacing w:line="20" w:lineRule="atLeast"/>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5"/>
      <w:bookmarkEnd w:id="36"/>
      <w:bookmarkEnd w:id="37"/>
      <w:bookmarkEnd w:id="38"/>
      <w:bookmarkEnd w:id="39"/>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0"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0"/>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020D9FA" w:rsidR="00D734C6" w:rsidRPr="00F0499F" w:rsidRDefault="00D16C00" w:rsidP="006D0631">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1"/>
      <w:bookmarkEnd w:id="42"/>
      <w:bookmarkEnd w:id="43"/>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5C7F" w14:textId="77777777" w:rsidR="00716D08" w:rsidRDefault="00716D08" w:rsidP="00D05666">
      <w:r>
        <w:separator/>
      </w:r>
    </w:p>
  </w:endnote>
  <w:endnote w:type="continuationSeparator" w:id="0">
    <w:p w14:paraId="272269E6" w14:textId="77777777" w:rsidR="00716D08" w:rsidRDefault="00716D08" w:rsidP="00D05666">
      <w:r>
        <w:continuationSeparator/>
      </w:r>
    </w:p>
  </w:endnote>
  <w:endnote w:type="continuationNotice" w:id="1">
    <w:p w14:paraId="79B0B44D" w14:textId="77777777" w:rsidR="00716D08" w:rsidRDefault="00716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8165" w14:textId="77777777" w:rsidR="00716D08" w:rsidRDefault="00716D08" w:rsidP="00D05666">
      <w:r>
        <w:separator/>
      </w:r>
    </w:p>
  </w:footnote>
  <w:footnote w:type="continuationSeparator" w:id="0">
    <w:p w14:paraId="35DAD631" w14:textId="77777777" w:rsidR="00716D08" w:rsidRDefault="00716D08" w:rsidP="00D05666">
      <w:r>
        <w:continuationSeparator/>
      </w:r>
    </w:p>
  </w:footnote>
  <w:footnote w:type="continuationNotice" w:id="1">
    <w:p w14:paraId="72D380C8" w14:textId="77777777" w:rsidR="00716D08" w:rsidRDefault="00716D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3F9C"/>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3EC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4D03"/>
    <w:rsid w:val="0006575D"/>
    <w:rsid w:val="000659E9"/>
    <w:rsid w:val="00066BB9"/>
    <w:rsid w:val="00066D29"/>
    <w:rsid w:val="000670A1"/>
    <w:rsid w:val="00067A88"/>
    <w:rsid w:val="00067DCC"/>
    <w:rsid w:val="00067EAF"/>
    <w:rsid w:val="0007051B"/>
    <w:rsid w:val="00070728"/>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D4"/>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CD5"/>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719"/>
    <w:rsid w:val="000F2FF1"/>
    <w:rsid w:val="000F32FF"/>
    <w:rsid w:val="000F38DE"/>
    <w:rsid w:val="000F403D"/>
    <w:rsid w:val="000F4AA3"/>
    <w:rsid w:val="000F4B8F"/>
    <w:rsid w:val="000F513D"/>
    <w:rsid w:val="000F5948"/>
    <w:rsid w:val="000F6C8D"/>
    <w:rsid w:val="000F7102"/>
    <w:rsid w:val="000F76F5"/>
    <w:rsid w:val="00100799"/>
    <w:rsid w:val="00100B38"/>
    <w:rsid w:val="001010F7"/>
    <w:rsid w:val="00101313"/>
    <w:rsid w:val="001018B0"/>
    <w:rsid w:val="00101C48"/>
    <w:rsid w:val="00101DB0"/>
    <w:rsid w:val="0010270D"/>
    <w:rsid w:val="00102D1D"/>
    <w:rsid w:val="00103779"/>
    <w:rsid w:val="0010386F"/>
    <w:rsid w:val="001045A6"/>
    <w:rsid w:val="0010505E"/>
    <w:rsid w:val="00105452"/>
    <w:rsid w:val="00105698"/>
    <w:rsid w:val="001059F7"/>
    <w:rsid w:val="00105BA3"/>
    <w:rsid w:val="00105FA3"/>
    <w:rsid w:val="00106D7D"/>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6B9D"/>
    <w:rsid w:val="0011798C"/>
    <w:rsid w:val="00117DD0"/>
    <w:rsid w:val="00120337"/>
    <w:rsid w:val="00120F58"/>
    <w:rsid w:val="00121867"/>
    <w:rsid w:val="00121982"/>
    <w:rsid w:val="00121BEA"/>
    <w:rsid w:val="00121CE0"/>
    <w:rsid w:val="0012267C"/>
    <w:rsid w:val="001229FD"/>
    <w:rsid w:val="00123CF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43"/>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0FDD"/>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AF8"/>
    <w:rsid w:val="00196DC0"/>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6D2"/>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AAD"/>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C2"/>
    <w:rsid w:val="002B6FF7"/>
    <w:rsid w:val="002B75F7"/>
    <w:rsid w:val="002C1269"/>
    <w:rsid w:val="002C14FC"/>
    <w:rsid w:val="002C17A0"/>
    <w:rsid w:val="002C1FB6"/>
    <w:rsid w:val="002C215A"/>
    <w:rsid w:val="002C266E"/>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C18"/>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78"/>
    <w:rsid w:val="003155D3"/>
    <w:rsid w:val="00317AC3"/>
    <w:rsid w:val="00317C22"/>
    <w:rsid w:val="00317CD8"/>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38E"/>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1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B6"/>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ACB"/>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98C"/>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8E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110"/>
    <w:rsid w:val="004624F4"/>
    <w:rsid w:val="00462587"/>
    <w:rsid w:val="00462C92"/>
    <w:rsid w:val="00463465"/>
    <w:rsid w:val="004635E0"/>
    <w:rsid w:val="00463897"/>
    <w:rsid w:val="004642FA"/>
    <w:rsid w:val="00464400"/>
    <w:rsid w:val="0046472C"/>
    <w:rsid w:val="00465067"/>
    <w:rsid w:val="004658BF"/>
    <w:rsid w:val="00466E16"/>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58C"/>
    <w:rsid w:val="0047687E"/>
    <w:rsid w:val="00476CDD"/>
    <w:rsid w:val="00476F8C"/>
    <w:rsid w:val="00477E28"/>
    <w:rsid w:val="004804A5"/>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2552"/>
    <w:rsid w:val="00494309"/>
    <w:rsid w:val="0049531C"/>
    <w:rsid w:val="0049538A"/>
    <w:rsid w:val="00495F71"/>
    <w:rsid w:val="00496EFB"/>
    <w:rsid w:val="00497851"/>
    <w:rsid w:val="0049787B"/>
    <w:rsid w:val="0049788B"/>
    <w:rsid w:val="00497DF3"/>
    <w:rsid w:val="004A01F5"/>
    <w:rsid w:val="004A0401"/>
    <w:rsid w:val="004A0E10"/>
    <w:rsid w:val="004A13CE"/>
    <w:rsid w:val="004A16B2"/>
    <w:rsid w:val="004A1BB5"/>
    <w:rsid w:val="004A1E61"/>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A6"/>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73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A5"/>
    <w:rsid w:val="005377B5"/>
    <w:rsid w:val="005379E7"/>
    <w:rsid w:val="00537A4A"/>
    <w:rsid w:val="00540094"/>
    <w:rsid w:val="005404A6"/>
    <w:rsid w:val="00540743"/>
    <w:rsid w:val="00540C9A"/>
    <w:rsid w:val="0054132A"/>
    <w:rsid w:val="005415E4"/>
    <w:rsid w:val="00541BC4"/>
    <w:rsid w:val="005420ED"/>
    <w:rsid w:val="00542540"/>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85F"/>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00"/>
    <w:rsid w:val="005769FF"/>
    <w:rsid w:val="0057745D"/>
    <w:rsid w:val="00577925"/>
    <w:rsid w:val="00577A72"/>
    <w:rsid w:val="00577B9B"/>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F0E"/>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97F0E"/>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739D"/>
    <w:rsid w:val="005C0258"/>
    <w:rsid w:val="005C0B37"/>
    <w:rsid w:val="005C17C2"/>
    <w:rsid w:val="005C1E12"/>
    <w:rsid w:val="005C3F18"/>
    <w:rsid w:val="005C59F7"/>
    <w:rsid w:val="005C5BD5"/>
    <w:rsid w:val="005C63D4"/>
    <w:rsid w:val="005C6C2A"/>
    <w:rsid w:val="005C6D8F"/>
    <w:rsid w:val="005D08AD"/>
    <w:rsid w:val="005D0CD2"/>
    <w:rsid w:val="005D0E82"/>
    <w:rsid w:val="005D1328"/>
    <w:rsid w:val="005D1747"/>
    <w:rsid w:val="005D1D85"/>
    <w:rsid w:val="005D1EC0"/>
    <w:rsid w:val="005D24F3"/>
    <w:rsid w:val="005D26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2A3"/>
    <w:rsid w:val="005E5C65"/>
    <w:rsid w:val="005E5FE0"/>
    <w:rsid w:val="005E62F0"/>
    <w:rsid w:val="005E6C99"/>
    <w:rsid w:val="005F00D8"/>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68"/>
    <w:rsid w:val="005F5EF4"/>
    <w:rsid w:val="005F5F2C"/>
    <w:rsid w:val="005F60EC"/>
    <w:rsid w:val="005F6177"/>
    <w:rsid w:val="005F6662"/>
    <w:rsid w:val="005F68D4"/>
    <w:rsid w:val="005F6991"/>
    <w:rsid w:val="005F70E4"/>
    <w:rsid w:val="005F71A2"/>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601"/>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7A"/>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D08"/>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010"/>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4EF1"/>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39D"/>
    <w:rsid w:val="00743489"/>
    <w:rsid w:val="0074401D"/>
    <w:rsid w:val="0074429A"/>
    <w:rsid w:val="0074475B"/>
    <w:rsid w:val="007449CC"/>
    <w:rsid w:val="00744D22"/>
    <w:rsid w:val="00745110"/>
    <w:rsid w:val="00746011"/>
    <w:rsid w:val="007461B1"/>
    <w:rsid w:val="007466F8"/>
    <w:rsid w:val="00746996"/>
    <w:rsid w:val="00746E01"/>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878"/>
    <w:rsid w:val="00822FE2"/>
    <w:rsid w:val="00823BF2"/>
    <w:rsid w:val="00823FA0"/>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2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638"/>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34C"/>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4E24"/>
    <w:rsid w:val="008F5160"/>
    <w:rsid w:val="008F52B3"/>
    <w:rsid w:val="008F5556"/>
    <w:rsid w:val="008F59C5"/>
    <w:rsid w:val="008F5E15"/>
    <w:rsid w:val="008F6484"/>
    <w:rsid w:val="008F66DA"/>
    <w:rsid w:val="008F66FF"/>
    <w:rsid w:val="008F6A15"/>
    <w:rsid w:val="008F6D6B"/>
    <w:rsid w:val="008F6E8B"/>
    <w:rsid w:val="008F7226"/>
    <w:rsid w:val="008F774A"/>
    <w:rsid w:val="008F78D4"/>
    <w:rsid w:val="008F7BC1"/>
    <w:rsid w:val="008F7F9A"/>
    <w:rsid w:val="00900109"/>
    <w:rsid w:val="009003B1"/>
    <w:rsid w:val="0090075F"/>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7F"/>
    <w:rsid w:val="00931E5B"/>
    <w:rsid w:val="00931F19"/>
    <w:rsid w:val="009323DD"/>
    <w:rsid w:val="0093261C"/>
    <w:rsid w:val="009327E1"/>
    <w:rsid w:val="009331AF"/>
    <w:rsid w:val="009334DE"/>
    <w:rsid w:val="00934599"/>
    <w:rsid w:val="00935371"/>
    <w:rsid w:val="00935826"/>
    <w:rsid w:val="0093767A"/>
    <w:rsid w:val="00937E9D"/>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8BD"/>
    <w:rsid w:val="00975F1F"/>
    <w:rsid w:val="0097609B"/>
    <w:rsid w:val="009763A6"/>
    <w:rsid w:val="009763B1"/>
    <w:rsid w:val="009766CF"/>
    <w:rsid w:val="00976A65"/>
    <w:rsid w:val="00976E88"/>
    <w:rsid w:val="0097716E"/>
    <w:rsid w:val="009773F1"/>
    <w:rsid w:val="009774CC"/>
    <w:rsid w:val="00980D68"/>
    <w:rsid w:val="0098179C"/>
    <w:rsid w:val="00981BC2"/>
    <w:rsid w:val="00981C1A"/>
    <w:rsid w:val="009827EC"/>
    <w:rsid w:val="00982EE8"/>
    <w:rsid w:val="00983535"/>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FAF"/>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4E8"/>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2424"/>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5602"/>
    <w:rsid w:val="00A06455"/>
    <w:rsid w:val="00A065A2"/>
    <w:rsid w:val="00A06AC2"/>
    <w:rsid w:val="00A06CBB"/>
    <w:rsid w:val="00A07631"/>
    <w:rsid w:val="00A07E54"/>
    <w:rsid w:val="00A109FD"/>
    <w:rsid w:val="00A10FCA"/>
    <w:rsid w:val="00A113C1"/>
    <w:rsid w:val="00A11F69"/>
    <w:rsid w:val="00A130D3"/>
    <w:rsid w:val="00A13EAF"/>
    <w:rsid w:val="00A13F49"/>
    <w:rsid w:val="00A1428C"/>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6B5F"/>
    <w:rsid w:val="00AA78B2"/>
    <w:rsid w:val="00AA7C0D"/>
    <w:rsid w:val="00AA7DD1"/>
    <w:rsid w:val="00AB0CC0"/>
    <w:rsid w:val="00AB1754"/>
    <w:rsid w:val="00AB19A3"/>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C23"/>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C51"/>
    <w:rsid w:val="00B14544"/>
    <w:rsid w:val="00B149EA"/>
    <w:rsid w:val="00B14E9E"/>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55D"/>
    <w:rsid w:val="00B21AC5"/>
    <w:rsid w:val="00B21B3E"/>
    <w:rsid w:val="00B21EFA"/>
    <w:rsid w:val="00B2210A"/>
    <w:rsid w:val="00B2239D"/>
    <w:rsid w:val="00B22538"/>
    <w:rsid w:val="00B241F3"/>
    <w:rsid w:val="00B24214"/>
    <w:rsid w:val="00B2459A"/>
    <w:rsid w:val="00B24708"/>
    <w:rsid w:val="00B24D95"/>
    <w:rsid w:val="00B252D4"/>
    <w:rsid w:val="00B25403"/>
    <w:rsid w:val="00B25A71"/>
    <w:rsid w:val="00B27D89"/>
    <w:rsid w:val="00B30554"/>
    <w:rsid w:val="00B3055F"/>
    <w:rsid w:val="00B3058D"/>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8A0"/>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69"/>
    <w:rsid w:val="00B61E41"/>
    <w:rsid w:val="00B61F68"/>
    <w:rsid w:val="00B62973"/>
    <w:rsid w:val="00B62C56"/>
    <w:rsid w:val="00B62D48"/>
    <w:rsid w:val="00B637F3"/>
    <w:rsid w:val="00B64F95"/>
    <w:rsid w:val="00B6522C"/>
    <w:rsid w:val="00B65F97"/>
    <w:rsid w:val="00B669F2"/>
    <w:rsid w:val="00B66E67"/>
    <w:rsid w:val="00B67D76"/>
    <w:rsid w:val="00B70104"/>
    <w:rsid w:val="00B70F54"/>
    <w:rsid w:val="00B712C7"/>
    <w:rsid w:val="00B71986"/>
    <w:rsid w:val="00B71B06"/>
    <w:rsid w:val="00B722A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3CFB"/>
    <w:rsid w:val="00B84D7D"/>
    <w:rsid w:val="00B852B7"/>
    <w:rsid w:val="00B856FF"/>
    <w:rsid w:val="00B85888"/>
    <w:rsid w:val="00B85D0A"/>
    <w:rsid w:val="00B85D18"/>
    <w:rsid w:val="00B8671F"/>
    <w:rsid w:val="00B86CBC"/>
    <w:rsid w:val="00B87FE9"/>
    <w:rsid w:val="00B9137D"/>
    <w:rsid w:val="00B91552"/>
    <w:rsid w:val="00B91FB8"/>
    <w:rsid w:val="00B9241A"/>
    <w:rsid w:val="00B937E7"/>
    <w:rsid w:val="00B93866"/>
    <w:rsid w:val="00B93A46"/>
    <w:rsid w:val="00B944B8"/>
    <w:rsid w:val="00B946B2"/>
    <w:rsid w:val="00B957CF"/>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6DD"/>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953"/>
    <w:rsid w:val="00BD0C86"/>
    <w:rsid w:val="00BD0E55"/>
    <w:rsid w:val="00BD22D9"/>
    <w:rsid w:val="00BD379E"/>
    <w:rsid w:val="00BD3C64"/>
    <w:rsid w:val="00BD41D4"/>
    <w:rsid w:val="00BD41D7"/>
    <w:rsid w:val="00BD4544"/>
    <w:rsid w:val="00BD584D"/>
    <w:rsid w:val="00BD5C55"/>
    <w:rsid w:val="00BD5CC4"/>
    <w:rsid w:val="00BD645F"/>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44A"/>
    <w:rsid w:val="00BE598F"/>
    <w:rsid w:val="00BE5E61"/>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C7"/>
    <w:rsid w:val="00C00F86"/>
    <w:rsid w:val="00C01740"/>
    <w:rsid w:val="00C0177E"/>
    <w:rsid w:val="00C01B4A"/>
    <w:rsid w:val="00C01F7F"/>
    <w:rsid w:val="00C02966"/>
    <w:rsid w:val="00C02B55"/>
    <w:rsid w:val="00C03E99"/>
    <w:rsid w:val="00C03EB7"/>
    <w:rsid w:val="00C04406"/>
    <w:rsid w:val="00C0495E"/>
    <w:rsid w:val="00C04FFE"/>
    <w:rsid w:val="00C0533D"/>
    <w:rsid w:val="00C05CE0"/>
    <w:rsid w:val="00C05D6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99B"/>
    <w:rsid w:val="00C80EBC"/>
    <w:rsid w:val="00C8106D"/>
    <w:rsid w:val="00C822DC"/>
    <w:rsid w:val="00C8357B"/>
    <w:rsid w:val="00C83859"/>
    <w:rsid w:val="00C839E6"/>
    <w:rsid w:val="00C83FE2"/>
    <w:rsid w:val="00C840C6"/>
    <w:rsid w:val="00C84434"/>
    <w:rsid w:val="00C84604"/>
    <w:rsid w:val="00C8472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51C"/>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BE4"/>
    <w:rsid w:val="00CE4FFA"/>
    <w:rsid w:val="00CE540C"/>
    <w:rsid w:val="00CE5A18"/>
    <w:rsid w:val="00CE6713"/>
    <w:rsid w:val="00CE6800"/>
    <w:rsid w:val="00CE7209"/>
    <w:rsid w:val="00CE75F2"/>
    <w:rsid w:val="00CE7939"/>
    <w:rsid w:val="00CE7FDF"/>
    <w:rsid w:val="00CF03ED"/>
    <w:rsid w:val="00CF06D5"/>
    <w:rsid w:val="00CF06DE"/>
    <w:rsid w:val="00CF0E17"/>
    <w:rsid w:val="00CF1002"/>
    <w:rsid w:val="00CF14EB"/>
    <w:rsid w:val="00CF1D58"/>
    <w:rsid w:val="00CF1F79"/>
    <w:rsid w:val="00CF2061"/>
    <w:rsid w:val="00CF2677"/>
    <w:rsid w:val="00CF27E7"/>
    <w:rsid w:val="00CF2CB6"/>
    <w:rsid w:val="00CF2DB2"/>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3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297"/>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CE"/>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47"/>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6E14"/>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47A31"/>
    <w:rsid w:val="00E50D81"/>
    <w:rsid w:val="00E50F51"/>
    <w:rsid w:val="00E50F94"/>
    <w:rsid w:val="00E51C85"/>
    <w:rsid w:val="00E529AD"/>
    <w:rsid w:val="00E52B67"/>
    <w:rsid w:val="00E5336C"/>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38"/>
    <w:rsid w:val="00E7297F"/>
    <w:rsid w:val="00E729B9"/>
    <w:rsid w:val="00E74A49"/>
    <w:rsid w:val="00E75068"/>
    <w:rsid w:val="00E76292"/>
    <w:rsid w:val="00E76434"/>
    <w:rsid w:val="00E76A3A"/>
    <w:rsid w:val="00E76A6A"/>
    <w:rsid w:val="00E76ED5"/>
    <w:rsid w:val="00E77D11"/>
    <w:rsid w:val="00E80EDE"/>
    <w:rsid w:val="00E81505"/>
    <w:rsid w:val="00E81709"/>
    <w:rsid w:val="00E81834"/>
    <w:rsid w:val="00E81889"/>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2975"/>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5B"/>
    <w:rsid w:val="00EB5C85"/>
    <w:rsid w:val="00EB5D30"/>
    <w:rsid w:val="00EB5DC1"/>
    <w:rsid w:val="00EB6D85"/>
    <w:rsid w:val="00EB6E93"/>
    <w:rsid w:val="00EB71E0"/>
    <w:rsid w:val="00EB79EA"/>
    <w:rsid w:val="00EB7FCE"/>
    <w:rsid w:val="00EC0799"/>
    <w:rsid w:val="00EC121F"/>
    <w:rsid w:val="00EC1554"/>
    <w:rsid w:val="00EC1629"/>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CD9"/>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5F"/>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4548"/>
    <w:rsid w:val="00F15115"/>
    <w:rsid w:val="00F1596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C80"/>
    <w:rsid w:val="00F602FE"/>
    <w:rsid w:val="00F60871"/>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3A"/>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6B3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5D34"/>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82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218685">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45831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42</cp:revision>
  <dcterms:created xsi:type="dcterms:W3CDTF">2025-05-12T07:33:00Z</dcterms:created>
  <dcterms:modified xsi:type="dcterms:W3CDTF">2026-03-16T11:56:00Z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